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546" w:rsidRPr="00B2512F" w:rsidRDefault="00090546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090546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▋</w:t>
            </w:r>
            <w:r w:rsidRPr="00B236F1">
              <w:rPr>
                <w:rFonts w:ascii="宋体" w:hAnsi="宋体" w:hint="eastAsia"/>
                <w:szCs w:val="21"/>
              </w:rPr>
              <w:t>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智能电量平衡系统及其前端装置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090546" w:rsidRPr="00B236F1" w:rsidRDefault="00090546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090546" w:rsidRPr="00B236F1" w:rsidRDefault="00090546" w:rsidP="00CB150A">
            <w:r>
              <w:t xml:space="preserve">    </w:t>
            </w:r>
            <w:r>
              <w:rPr>
                <w:rFonts w:hint="eastAsia"/>
              </w:rPr>
              <w:t>目前，许多国内供电部门对授权钥匙的管理通常采用比较传统的方式，通常采用人工管理或者用户取用时自觉进行文本登记，这种方法容易出错，管理不严格。联兴公司吸纳各类人才，为项目研发和设计打造了良好的基础。通过三年的努力，不断地设计和推翻原有的设计，不断地否定自己的产品，逐步将原有的不成熟的产品推向接近实际应用水平。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设备制造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090546" w:rsidRPr="00B236F1" w:rsidRDefault="00090546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>280</w:t>
            </w:r>
            <w:r w:rsidRPr="00B236F1">
              <w:rPr>
                <w:rFonts w:ascii="宋体" w:hAnsi="宋体"/>
                <w:szCs w:val="21"/>
              </w:rPr>
              <w:t xml:space="preserve">   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090546" w:rsidRPr="00B236F1" w:rsidRDefault="00090546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>1,3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090546" w:rsidRPr="00B236F1" w:rsidRDefault="00090546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090546" w:rsidRPr="00B236F1" w:rsidRDefault="00090546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>1,3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090546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090546" w:rsidRPr="00B236F1" w:rsidRDefault="00090546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郑州联兴电力安装工程有限公司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中原区科技局</w:t>
            </w:r>
          </w:p>
        </w:tc>
      </w:tr>
      <w:tr w:rsidR="00090546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090546" w:rsidRPr="00B236F1" w:rsidRDefault="00090546" w:rsidP="00135ED9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√</w:t>
            </w:r>
            <w:r>
              <w:rPr>
                <w:rFonts w:ascii="宋体" w:hAnsi="宋体"/>
              </w:rPr>
              <w:t>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090546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090546" w:rsidRPr="00B236F1" w:rsidRDefault="00090546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√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090546" w:rsidRPr="00B236F1" w:rsidRDefault="00090546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90546" w:rsidRPr="00B236F1" w:rsidRDefault="00090546" w:rsidP="00090546">
            <w:pPr>
              <w:ind w:firstLineChars="50" w:firstLine="3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90546" w:rsidRPr="00B236F1" w:rsidRDefault="00090546" w:rsidP="00090546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090546" w:rsidRPr="00B236F1" w:rsidRDefault="00090546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中国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>
              <w:rPr>
                <w:rFonts w:ascii="宋体" w:hAnsi="宋体" w:hint="eastAsia"/>
                <w:szCs w:val="21"/>
              </w:rPr>
              <w:t>郑州市中原区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450000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郑州市中原区淮河路</w:t>
            </w:r>
            <w:r>
              <w:rPr>
                <w:rFonts w:ascii="宋体"/>
                <w:szCs w:val="21"/>
              </w:rPr>
              <w:t>12</w:t>
            </w:r>
            <w:r>
              <w:rPr>
                <w:rFonts w:ascii="宋体" w:hint="eastAsia"/>
                <w:szCs w:val="21"/>
              </w:rPr>
              <w:t>号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李文坡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6887959</w:t>
            </w:r>
          </w:p>
        </w:tc>
        <w:tc>
          <w:tcPr>
            <w:tcW w:w="1417" w:type="dxa"/>
            <w:gridSpan w:val="3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090546" w:rsidRPr="00B236F1" w:rsidRDefault="00090546" w:rsidP="00090546">
            <w:pPr>
              <w:ind w:firstLineChars="150" w:firstLine="31680"/>
              <w:rPr>
                <w:rFonts w:ascii="宋体"/>
                <w:szCs w:val="21"/>
              </w:rPr>
            </w:pP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郭美琪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6887959</w:t>
            </w:r>
          </w:p>
        </w:tc>
        <w:tc>
          <w:tcPr>
            <w:tcW w:w="1417" w:type="dxa"/>
            <w:gridSpan w:val="3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13653819672</w:t>
            </w:r>
          </w:p>
        </w:tc>
      </w:tr>
      <w:tr w:rsidR="00090546" w:rsidRPr="00B236F1" w:rsidTr="00EF0CD7">
        <w:trPr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www.daecn.com</w:t>
            </w:r>
          </w:p>
        </w:tc>
        <w:tc>
          <w:tcPr>
            <w:tcW w:w="1417" w:type="dxa"/>
            <w:gridSpan w:val="3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Weixiao018@126.com</w:t>
            </w:r>
          </w:p>
        </w:tc>
      </w:tr>
      <w:tr w:rsidR="00090546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090546" w:rsidRPr="00B236F1" w:rsidRDefault="00090546" w:rsidP="00090546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郑州联兴百年电力工程有限公司成立于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2006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31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日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,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在郑州市工商行政管理局注册登记，注册资金为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1000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万元人民币，具有四级承装、承修、五级承试资格（许可证编号：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53000742008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）。公司性质为自然人出资源共享有限公司，现有职工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40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人，其中高级工程师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人，助理工程师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人，经济管理人员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人，进网作业电工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30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人，预算员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人，电力施工员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人，质检员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人，施工合同管理员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>
              <w:rPr>
                <w:rFonts w:ascii="Tahoma" w:hAnsi="Tahoma" w:cs="Tahoma" w:hint="eastAsia"/>
                <w:color w:val="000000"/>
                <w:sz w:val="18"/>
                <w:szCs w:val="18"/>
              </w:rPr>
              <w:t>人。下设总经理、副总经理、总工程师、预算工程部、质检安全技术部、办公室、财务部。我公司主要从事高低压设备工程安装以及高低压设备电缆的销售。为提高业务量、提升企业效益，现诚聘电力施工队联手合作。</w:t>
            </w:r>
          </w:p>
        </w:tc>
      </w:tr>
      <w:tr w:rsidR="00090546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090546" w:rsidRPr="00B236F1" w:rsidRDefault="00090546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  <w:bookmarkStart w:id="0" w:name="_GoBack"/>
            <w:bookmarkEnd w:id="0"/>
          </w:p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</w:p>
          <w:p w:rsidR="00090546" w:rsidRPr="00B236F1" w:rsidRDefault="00090546" w:rsidP="00CB150A">
            <w:pPr>
              <w:rPr>
                <w:rFonts w:ascii="宋体"/>
                <w:szCs w:val="21"/>
              </w:rPr>
            </w:pPr>
          </w:p>
          <w:p w:rsidR="00090546" w:rsidRPr="00B236F1" w:rsidRDefault="00090546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090546" w:rsidRPr="00B2512F" w:rsidRDefault="00090546" w:rsidP="00785716">
      <w:pPr>
        <w:widowControl/>
        <w:jc w:val="center"/>
      </w:pPr>
    </w:p>
    <w:sectPr w:rsidR="00090546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546" w:rsidRDefault="00090546" w:rsidP="00B2512F">
      <w:r>
        <w:separator/>
      </w:r>
    </w:p>
  </w:endnote>
  <w:endnote w:type="continuationSeparator" w:id="0">
    <w:p w:rsidR="00090546" w:rsidRDefault="00090546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546" w:rsidRDefault="00090546" w:rsidP="00B2512F">
      <w:r>
        <w:separator/>
      </w:r>
    </w:p>
  </w:footnote>
  <w:footnote w:type="continuationSeparator" w:id="0">
    <w:p w:rsidR="00090546" w:rsidRDefault="00090546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546" w:rsidRDefault="00090546" w:rsidP="0051483A">
    <w:pPr>
      <w:pStyle w:val="Header"/>
      <w:pBdr>
        <w:bottom w:val="none" w:sz="0" w:space="0" w:color="auto"/>
      </w:pBdr>
      <w:jc w:val="both"/>
    </w:pPr>
  </w:p>
  <w:p w:rsidR="00090546" w:rsidRPr="0051483A" w:rsidRDefault="00090546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90546"/>
    <w:rsid w:val="000E1AF7"/>
    <w:rsid w:val="001055DD"/>
    <w:rsid w:val="00135ED9"/>
    <w:rsid w:val="00190ACD"/>
    <w:rsid w:val="001C13AC"/>
    <w:rsid w:val="0023535B"/>
    <w:rsid w:val="00290F6A"/>
    <w:rsid w:val="002D27BD"/>
    <w:rsid w:val="003273FA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E0C28"/>
    <w:rsid w:val="00612FC6"/>
    <w:rsid w:val="00620226"/>
    <w:rsid w:val="00626147"/>
    <w:rsid w:val="00692099"/>
    <w:rsid w:val="006B046E"/>
    <w:rsid w:val="006C57AB"/>
    <w:rsid w:val="00757864"/>
    <w:rsid w:val="0076121C"/>
    <w:rsid w:val="00785716"/>
    <w:rsid w:val="007F0721"/>
    <w:rsid w:val="00866E1C"/>
    <w:rsid w:val="008B1478"/>
    <w:rsid w:val="0097554E"/>
    <w:rsid w:val="00993F41"/>
    <w:rsid w:val="009C2F35"/>
    <w:rsid w:val="009D62AB"/>
    <w:rsid w:val="00A12930"/>
    <w:rsid w:val="00A20F8F"/>
    <w:rsid w:val="00A27F5E"/>
    <w:rsid w:val="00A322C6"/>
    <w:rsid w:val="00B236F1"/>
    <w:rsid w:val="00B2512F"/>
    <w:rsid w:val="00BF4416"/>
    <w:rsid w:val="00C15413"/>
    <w:rsid w:val="00CB150A"/>
    <w:rsid w:val="00D67A98"/>
    <w:rsid w:val="00D709FE"/>
    <w:rsid w:val="00DC72D3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1</Pages>
  <Words>184</Words>
  <Characters>1052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31</cp:revision>
  <dcterms:created xsi:type="dcterms:W3CDTF">2013-01-07T08:34:00Z</dcterms:created>
  <dcterms:modified xsi:type="dcterms:W3CDTF">2013-03-18T03:59:00Z</dcterms:modified>
</cp:coreProperties>
</file>