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5B" w:rsidRPr="00B2512F" w:rsidRDefault="00423F5B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423F5B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□工业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□农业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left"/>
              <w:rPr>
                <w:rFonts w:ascii="宋体"/>
                <w:szCs w:val="21"/>
              </w:rPr>
            </w:pPr>
            <w:r w:rsidRPr="000261FC">
              <w:rPr>
                <w:rFonts w:ascii="宋体"/>
                <w:szCs w:val="21"/>
              </w:rPr>
              <w:t>V</w:t>
            </w:r>
            <w:r w:rsidRPr="000261FC">
              <w:rPr>
                <w:rFonts w:ascii="宋体" w:hint="eastAsia"/>
                <w:szCs w:val="21"/>
              </w:rPr>
              <w:t>系列漆桶自动找正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001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423F5B" w:rsidRPr="00B236F1" w:rsidRDefault="00423F5B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423F5B" w:rsidRDefault="00423F5B" w:rsidP="00CB150A">
            <w:r w:rsidRPr="00F2364F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9" o:spid="_x0000_i1025" type="#_x0000_t75" style="width:5in;height:355.5pt;visibility:visible">
                  <v:imagedata r:id="rId7" o:title=""/>
                </v:shape>
              </w:pict>
            </w:r>
          </w:p>
          <w:p w:rsidR="00423F5B" w:rsidRDefault="00423F5B" w:rsidP="00B674ED">
            <w:r>
              <w:rPr>
                <w:rFonts w:hint="eastAsia"/>
              </w:rPr>
              <w:t>设备工作原理：把漆桶放置到转桶组件的漆桶平台上，操作压紧机构，把漆桶压紧，电机通过皮带驱动主轴转动，驱动转桶组件绕主轴转动，转桶组件在绕主轴转动的同时，由于行星齿轮的驱动，转桶组件绕自转轴自转，这样转桶组件绕主轴公转，绕自转轴自转。</w:t>
            </w:r>
          </w:p>
          <w:p w:rsidR="00423F5B" w:rsidRDefault="00423F5B" w:rsidP="00B674ED">
            <w:r>
              <w:rPr>
                <w:rFonts w:hint="eastAsia"/>
              </w:rPr>
              <w:t>存在的问题：当漆桶放置位置偏离自转轴中心位置时，当设备工作时，转桶组件由于自转产生较大的离心力，造成设备产生较大的振动，甚致产生移动。</w:t>
            </w:r>
          </w:p>
          <w:p w:rsidR="00423F5B" w:rsidRPr="00B236F1" w:rsidRDefault="00423F5B" w:rsidP="00B674ED">
            <w:r>
              <w:rPr>
                <w:rFonts w:hint="eastAsia"/>
              </w:rPr>
              <w:t>解决技术难题要求达到的目标：</w:t>
            </w:r>
            <w:r>
              <w:t>1.</w:t>
            </w:r>
            <w:r>
              <w:rPr>
                <w:rFonts w:hint="eastAsia"/>
              </w:rPr>
              <w:t>单个漆桶放置到漆桶平台上，手动操作压紧机构，在压紧过程中，联动机构把漆桶自动推到中心位置（也可以通过其它简单的操作实现把漆桶自动推到中心位置）。</w:t>
            </w:r>
            <w:r>
              <w:t>2.</w:t>
            </w:r>
            <w:r>
              <w:rPr>
                <w:rFonts w:hint="eastAsia"/>
              </w:rPr>
              <w:t>放置</w:t>
            </w:r>
            <w:r>
              <w:t>2-6</w:t>
            </w:r>
            <w:r>
              <w:rPr>
                <w:rFonts w:hint="eastAsia"/>
              </w:rPr>
              <w:t>个漆桶时，漆桶自动到自转轴中心对称位置。</w:t>
            </w:r>
            <w:r>
              <w:t>3.</w:t>
            </w:r>
            <w:r>
              <w:rPr>
                <w:rFonts w:hint="eastAsia"/>
              </w:rPr>
              <w:t>联动机构在漆桶放置平台下的最大外形尺寸：φ</w:t>
            </w:r>
            <w:r>
              <w:t>210X20mm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423F5B" w:rsidRPr="00B236F1" w:rsidRDefault="00423F5B" w:rsidP="00CB150A">
            <w:pPr>
              <w:rPr>
                <w:rFonts w:ascii="宋体"/>
                <w:szCs w:val="21"/>
              </w:rPr>
            </w:pP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423F5B" w:rsidRPr="00B236F1" w:rsidRDefault="00423F5B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/>
                <w:szCs w:val="21"/>
              </w:rPr>
              <w:t>1000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423F5B" w:rsidRPr="00B236F1" w:rsidRDefault="00423F5B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423F5B" w:rsidRPr="00B236F1" w:rsidRDefault="00423F5B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423F5B" w:rsidRPr="00B236F1" w:rsidRDefault="00423F5B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423F5B" w:rsidRPr="00B236F1" w:rsidRDefault="00423F5B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</w:t>
            </w:r>
          </w:p>
        </w:tc>
      </w:tr>
      <w:tr w:rsidR="00423F5B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423F5B" w:rsidRPr="00B236F1" w:rsidRDefault="00423F5B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423F5B" w:rsidRPr="00B236F1" w:rsidRDefault="00423F5B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郑州三华科技实业有限公司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F5B" w:rsidRPr="00B236F1" w:rsidRDefault="00423F5B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423F5B" w:rsidRPr="00B236F1" w:rsidRDefault="00423F5B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423F5B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423F5B" w:rsidRPr="00B236F1" w:rsidRDefault="00423F5B" w:rsidP="00CB150A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826767">
              <w:rPr>
                <w:rFonts w:ascii="宋体" w:hAnsi="宋体"/>
                <w:shd w:val="pct15" w:color="auto" w:fill="FFFFFF"/>
              </w:rPr>
              <w:t xml:space="preserve"> 1</w:t>
            </w:r>
            <w:r w:rsidRPr="00826767">
              <w:rPr>
                <w:rFonts w:ascii="宋体" w:hAnsi="宋体" w:hint="eastAsia"/>
                <w:shd w:val="pct15" w:color="auto" w:fill="FFFFFF"/>
              </w:rPr>
              <w:t>、企业</w:t>
            </w:r>
            <w:r w:rsidRPr="00826767">
              <w:rPr>
                <w:rFonts w:ascii="宋体" w:hAnsi="宋体"/>
                <w:shd w:val="pct15" w:color="auto" w:fill="FFFFFF"/>
              </w:rPr>
              <w:t xml:space="preserve"> </w:t>
            </w:r>
            <w:r w:rsidRPr="00B236F1">
              <w:rPr>
                <w:rFonts w:ascii="宋体" w:hAnsi="宋体"/>
              </w:rPr>
              <w:t xml:space="preserve">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9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423F5B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423F5B" w:rsidRPr="00B236F1" w:rsidRDefault="00423F5B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423F5B" w:rsidRPr="00B236F1" w:rsidRDefault="00423F5B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423F5B" w:rsidRPr="00B236F1" w:rsidRDefault="00423F5B" w:rsidP="00423F5B">
            <w:pPr>
              <w:ind w:firstLineChars="150" w:firstLine="31680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26767">
              <w:rPr>
                <w:rFonts w:ascii="宋体" w:hAnsi="宋体"/>
                <w:szCs w:val="21"/>
                <w:shd w:val="pct15" w:color="auto" w:fill="FFFFFF"/>
              </w:rPr>
              <w:t>7</w:t>
            </w:r>
            <w:r w:rsidRPr="00826767">
              <w:rPr>
                <w:rFonts w:ascii="宋体" w:hAnsi="宋体" w:hint="eastAsia"/>
                <w:szCs w:val="21"/>
                <w:shd w:val="pct15" w:color="auto" w:fill="FFFFFF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423F5B" w:rsidRPr="00B236F1" w:rsidRDefault="00423F5B" w:rsidP="00423F5B">
            <w:pPr>
              <w:ind w:firstLineChars="150" w:firstLine="3168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423F5B" w:rsidRPr="00B236F1" w:rsidTr="00475339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423F5B" w:rsidRPr="00B236F1" w:rsidRDefault="00423F5B" w:rsidP="00475339">
            <w:pPr>
              <w:rPr>
                <w:rFonts w:ascii="宋体" w:hAnsi="宋体"/>
                <w:szCs w:val="21"/>
              </w:rPr>
            </w:pPr>
            <w:r w:rsidRPr="00475339">
              <w:rPr>
                <w:rFonts w:ascii="宋体" w:hAnsi="宋体" w:hint="eastAsia"/>
                <w:szCs w:val="21"/>
              </w:rPr>
              <w:t>国家</w:t>
            </w:r>
            <w:r w:rsidRPr="00475339">
              <w:rPr>
                <w:rFonts w:ascii="宋体" w:hAnsi="宋体" w:hint="eastAsia"/>
                <w:szCs w:val="21"/>
                <w:u w:val="single"/>
              </w:rPr>
              <w:t>：河南</w:t>
            </w:r>
            <w:r w:rsidRPr="00475339">
              <w:rPr>
                <w:rFonts w:ascii="宋体" w:hAnsi="宋体"/>
                <w:szCs w:val="21"/>
                <w:u w:val="single"/>
              </w:rPr>
              <w:t xml:space="preserve">    </w:t>
            </w:r>
            <w:r w:rsidRPr="00475339">
              <w:rPr>
                <w:rFonts w:ascii="宋体" w:hAnsi="宋体" w:hint="eastAsia"/>
                <w:szCs w:val="21"/>
              </w:rPr>
              <w:t>省</w:t>
            </w:r>
            <w:r w:rsidRPr="00475339">
              <w:rPr>
                <w:rFonts w:ascii="宋体" w:hAnsi="宋体"/>
                <w:szCs w:val="21"/>
              </w:rPr>
              <w:t>/</w:t>
            </w:r>
            <w:r w:rsidRPr="00475339">
              <w:rPr>
                <w:rFonts w:ascii="宋体" w:hAnsi="宋体" w:hint="eastAsia"/>
                <w:szCs w:val="21"/>
              </w:rPr>
              <w:t>市</w:t>
            </w:r>
            <w:r w:rsidRPr="00475339">
              <w:rPr>
                <w:rFonts w:ascii="宋体" w:hAnsi="宋体"/>
                <w:szCs w:val="21"/>
              </w:rPr>
              <w:t>/</w:t>
            </w:r>
            <w:r w:rsidRPr="00475339">
              <w:rPr>
                <w:rFonts w:ascii="宋体" w:hAnsi="宋体" w:hint="eastAsia"/>
                <w:szCs w:val="21"/>
              </w:rPr>
              <w:t>县区：</w:t>
            </w:r>
            <w:r w:rsidRPr="00475339">
              <w:rPr>
                <w:rFonts w:ascii="宋体" w:hAnsi="宋体" w:hint="eastAsia"/>
                <w:szCs w:val="21"/>
                <w:u w:val="single"/>
              </w:rPr>
              <w:t>郑州市中原区中原西路须水工贸园区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  <w:vAlign w:val="center"/>
          </w:tcPr>
          <w:p w:rsidR="00423F5B" w:rsidRPr="00B236F1" w:rsidRDefault="00423F5B" w:rsidP="0047533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450042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423F5B" w:rsidRPr="00B236F1" w:rsidRDefault="00423F5B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郑州市中原区中原西路须水工贸园区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沈如华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423F5B" w:rsidRPr="00B236F1" w:rsidRDefault="00423F5B" w:rsidP="00826767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0371-67857328</w:t>
            </w:r>
          </w:p>
        </w:tc>
        <w:tc>
          <w:tcPr>
            <w:tcW w:w="1417" w:type="dxa"/>
            <w:gridSpan w:val="3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423F5B" w:rsidRPr="00B236F1" w:rsidRDefault="00423F5B" w:rsidP="001055DD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0371-6787166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姚俊锋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0371-67857328</w:t>
            </w:r>
          </w:p>
        </w:tc>
        <w:tc>
          <w:tcPr>
            <w:tcW w:w="1417" w:type="dxa"/>
            <w:gridSpan w:val="3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423F5B" w:rsidRPr="00B236F1" w:rsidRDefault="00423F5B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13017656387</w:t>
            </w:r>
          </w:p>
        </w:tc>
      </w:tr>
      <w:tr w:rsidR="00423F5B" w:rsidRPr="00B236F1" w:rsidTr="00EF0CD7">
        <w:trPr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423F5B" w:rsidRPr="00B236F1" w:rsidRDefault="00423F5B" w:rsidP="00423F5B">
            <w:pPr>
              <w:ind w:firstLineChars="150" w:firstLine="31680"/>
              <w:rPr>
                <w:rFonts w:ascii="宋体"/>
                <w:szCs w:val="21"/>
              </w:rPr>
            </w:pPr>
            <w:r w:rsidRPr="009A5E4B">
              <w:rPr>
                <w:rFonts w:ascii="宋体"/>
                <w:szCs w:val="21"/>
              </w:rPr>
              <w:t>http://www.santint.com/</w:t>
            </w:r>
          </w:p>
        </w:tc>
        <w:tc>
          <w:tcPr>
            <w:tcW w:w="1417" w:type="dxa"/>
            <w:gridSpan w:val="3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423F5B" w:rsidRPr="00B236F1" w:rsidRDefault="00423F5B" w:rsidP="009A5E4B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Yaozunfeng2@sina.com</w:t>
            </w:r>
          </w:p>
        </w:tc>
      </w:tr>
      <w:tr w:rsidR="00423F5B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423F5B" w:rsidRPr="00B236F1" w:rsidRDefault="00423F5B" w:rsidP="00423F5B">
            <w:pPr>
              <w:ind w:firstLineChars="200" w:firstLine="31680"/>
              <w:rPr>
                <w:rFonts w:ascii="宋体"/>
                <w:szCs w:val="21"/>
              </w:rPr>
            </w:pPr>
            <w:r w:rsidRPr="000A791C">
              <w:rPr>
                <w:rFonts w:ascii="宋体" w:hint="eastAsia"/>
                <w:szCs w:val="21"/>
              </w:rPr>
              <w:t>郑州三华科技实业有限公司，是国内最大的汽车漆与乳胶漆调色设备研发生产企业，是河南省高新技术企业，郑州市百家高成长型民营企业，中原区出口创汇重点企业。公司注册成立于</w:t>
            </w:r>
            <w:r w:rsidRPr="000A791C">
              <w:rPr>
                <w:rFonts w:ascii="宋体"/>
                <w:szCs w:val="21"/>
              </w:rPr>
              <w:t>1998</w:t>
            </w:r>
            <w:r w:rsidRPr="000A791C">
              <w:rPr>
                <w:rFonts w:ascii="宋体" w:hint="eastAsia"/>
                <w:szCs w:val="21"/>
              </w:rPr>
              <w:t>年</w:t>
            </w:r>
            <w:r w:rsidRPr="000A791C">
              <w:rPr>
                <w:rFonts w:ascii="宋体"/>
                <w:szCs w:val="21"/>
              </w:rPr>
              <w:t>7</w:t>
            </w:r>
            <w:r w:rsidRPr="000A791C">
              <w:rPr>
                <w:rFonts w:ascii="宋体" w:hint="eastAsia"/>
                <w:szCs w:val="21"/>
              </w:rPr>
              <w:t>月</w:t>
            </w:r>
            <w:r w:rsidRPr="000A791C">
              <w:rPr>
                <w:rFonts w:ascii="宋体"/>
                <w:szCs w:val="21"/>
              </w:rPr>
              <w:t>24</w:t>
            </w:r>
            <w:r w:rsidRPr="000A791C">
              <w:rPr>
                <w:rFonts w:ascii="宋体" w:hint="eastAsia"/>
                <w:szCs w:val="21"/>
              </w:rPr>
              <w:t>日，注册资本</w:t>
            </w:r>
            <w:r w:rsidRPr="000A791C">
              <w:rPr>
                <w:rFonts w:ascii="宋体"/>
                <w:szCs w:val="21"/>
              </w:rPr>
              <w:t>520</w:t>
            </w:r>
            <w:r w:rsidRPr="000A791C">
              <w:rPr>
                <w:rFonts w:ascii="宋体" w:hint="eastAsia"/>
                <w:szCs w:val="21"/>
              </w:rPr>
              <w:t>万元，现位于郑州市中原区须水机械产业（加工）园区，占地面积</w:t>
            </w:r>
            <w:r w:rsidRPr="000A791C">
              <w:rPr>
                <w:rFonts w:ascii="宋体"/>
                <w:szCs w:val="21"/>
              </w:rPr>
              <w:t>24</w:t>
            </w:r>
            <w:r w:rsidRPr="000A791C">
              <w:rPr>
                <w:rFonts w:ascii="宋体" w:hint="eastAsia"/>
                <w:szCs w:val="21"/>
              </w:rPr>
              <w:t>亩，建筑面积</w:t>
            </w:r>
            <w:r w:rsidRPr="000A791C">
              <w:rPr>
                <w:rFonts w:ascii="宋体"/>
                <w:szCs w:val="21"/>
              </w:rPr>
              <w:t>13000</w:t>
            </w:r>
            <w:r w:rsidRPr="000A791C">
              <w:rPr>
                <w:rFonts w:ascii="宋体" w:hint="eastAsia"/>
                <w:szCs w:val="21"/>
              </w:rPr>
              <w:t>平方米。公司现有员工</w:t>
            </w:r>
            <w:r w:rsidRPr="000A791C">
              <w:rPr>
                <w:rFonts w:ascii="宋体"/>
                <w:szCs w:val="21"/>
              </w:rPr>
              <w:t>320</w:t>
            </w:r>
            <w:r w:rsidRPr="000A791C">
              <w:rPr>
                <w:rFonts w:ascii="宋体" w:hint="eastAsia"/>
                <w:szCs w:val="21"/>
              </w:rPr>
              <w:t>人，资产总值</w:t>
            </w:r>
            <w:r w:rsidRPr="000A791C">
              <w:rPr>
                <w:rFonts w:ascii="宋体"/>
                <w:szCs w:val="21"/>
              </w:rPr>
              <w:t>8189</w:t>
            </w:r>
            <w:r w:rsidRPr="000A791C">
              <w:rPr>
                <w:rFonts w:ascii="宋体" w:hint="eastAsia"/>
                <w:szCs w:val="21"/>
              </w:rPr>
              <w:t>万元。现有产品已远销亚非欧美各地，并投资</w:t>
            </w:r>
            <w:r w:rsidRPr="000A791C">
              <w:rPr>
                <w:rFonts w:ascii="宋体"/>
                <w:szCs w:val="21"/>
              </w:rPr>
              <w:t>150</w:t>
            </w:r>
            <w:r w:rsidRPr="000A791C">
              <w:rPr>
                <w:rFonts w:ascii="宋体" w:hint="eastAsia"/>
                <w:szCs w:val="21"/>
              </w:rPr>
              <w:t>万美元在波兰、美国成立了分公司。</w:t>
            </w:r>
            <w:r w:rsidRPr="000A791C">
              <w:rPr>
                <w:rFonts w:ascii="宋体"/>
                <w:szCs w:val="21"/>
              </w:rPr>
              <w:t>2010</w:t>
            </w:r>
            <w:r w:rsidRPr="000A791C">
              <w:rPr>
                <w:rFonts w:ascii="宋体" w:hint="eastAsia"/>
                <w:szCs w:val="21"/>
              </w:rPr>
              <w:t>年实现销售收入</w:t>
            </w:r>
            <w:r w:rsidRPr="000A791C">
              <w:rPr>
                <w:rFonts w:ascii="宋体"/>
                <w:szCs w:val="21"/>
              </w:rPr>
              <w:t>1.3</w:t>
            </w:r>
            <w:r w:rsidRPr="000A791C">
              <w:rPr>
                <w:rFonts w:ascii="宋体" w:hint="eastAsia"/>
                <w:szCs w:val="21"/>
              </w:rPr>
              <w:t>亿元，出口创汇</w:t>
            </w:r>
            <w:r w:rsidRPr="000A791C">
              <w:rPr>
                <w:rFonts w:ascii="宋体"/>
                <w:szCs w:val="21"/>
              </w:rPr>
              <w:t>1131</w:t>
            </w:r>
            <w:r w:rsidRPr="000A791C">
              <w:rPr>
                <w:rFonts w:ascii="宋体" w:hint="eastAsia"/>
                <w:szCs w:val="21"/>
              </w:rPr>
              <w:t>万美元，盈利</w:t>
            </w:r>
            <w:r w:rsidRPr="000A791C">
              <w:rPr>
                <w:rFonts w:ascii="宋体"/>
                <w:szCs w:val="21"/>
              </w:rPr>
              <w:t>2100</w:t>
            </w:r>
            <w:r w:rsidRPr="000A791C">
              <w:rPr>
                <w:rFonts w:ascii="宋体" w:hint="eastAsia"/>
                <w:szCs w:val="21"/>
              </w:rPr>
              <w:t>万元，纳税</w:t>
            </w:r>
            <w:r w:rsidRPr="000A791C">
              <w:rPr>
                <w:rFonts w:ascii="宋体"/>
                <w:szCs w:val="21"/>
              </w:rPr>
              <w:t>887</w:t>
            </w:r>
            <w:r w:rsidRPr="000A791C">
              <w:rPr>
                <w:rFonts w:ascii="宋体" w:hint="eastAsia"/>
                <w:szCs w:val="21"/>
              </w:rPr>
              <w:t>万元。</w:t>
            </w:r>
          </w:p>
          <w:p w:rsidR="00423F5B" w:rsidRPr="00B236F1" w:rsidRDefault="00423F5B" w:rsidP="00423F5B">
            <w:pPr>
              <w:ind w:firstLineChars="200" w:firstLine="31680"/>
              <w:rPr>
                <w:rFonts w:ascii="宋体"/>
                <w:szCs w:val="21"/>
              </w:rPr>
            </w:pPr>
            <w:bookmarkStart w:id="0" w:name="_GoBack"/>
            <w:bookmarkEnd w:id="0"/>
          </w:p>
        </w:tc>
      </w:tr>
      <w:tr w:rsidR="00423F5B" w:rsidRPr="00B236F1" w:rsidTr="009A5E4B">
        <w:trPr>
          <w:trHeight w:val="2684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423F5B" w:rsidRPr="00B236F1" w:rsidRDefault="00423F5B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423F5B" w:rsidRPr="00B236F1" w:rsidRDefault="00423F5B" w:rsidP="00CB150A">
            <w:pPr>
              <w:rPr>
                <w:rFonts w:ascii="宋体"/>
                <w:szCs w:val="21"/>
              </w:rPr>
            </w:pPr>
          </w:p>
          <w:p w:rsidR="00423F5B" w:rsidRPr="00B236F1" w:rsidRDefault="00423F5B" w:rsidP="00CB150A">
            <w:pPr>
              <w:rPr>
                <w:rFonts w:ascii="宋体"/>
                <w:szCs w:val="21"/>
              </w:rPr>
            </w:pPr>
          </w:p>
          <w:p w:rsidR="00423F5B" w:rsidRPr="00B236F1" w:rsidRDefault="00423F5B" w:rsidP="00CB150A">
            <w:pPr>
              <w:rPr>
                <w:rFonts w:ascii="宋体"/>
                <w:szCs w:val="21"/>
              </w:rPr>
            </w:pPr>
          </w:p>
          <w:p w:rsidR="00423F5B" w:rsidRPr="00B236F1" w:rsidRDefault="00423F5B" w:rsidP="00CB150A">
            <w:pPr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423F5B" w:rsidRDefault="00423F5B" w:rsidP="00785716">
      <w:pPr>
        <w:widowControl/>
        <w:jc w:val="center"/>
      </w:pPr>
    </w:p>
    <w:sectPr w:rsidR="00423F5B" w:rsidSect="00A20F8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F5B" w:rsidRDefault="00423F5B" w:rsidP="00B2512F">
      <w:r>
        <w:separator/>
      </w:r>
    </w:p>
  </w:endnote>
  <w:endnote w:type="continuationSeparator" w:id="0">
    <w:p w:rsidR="00423F5B" w:rsidRDefault="00423F5B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F5B" w:rsidRDefault="00423F5B" w:rsidP="00B2512F">
      <w:r>
        <w:separator/>
      </w:r>
    </w:p>
  </w:footnote>
  <w:footnote w:type="continuationSeparator" w:id="0">
    <w:p w:rsidR="00423F5B" w:rsidRDefault="00423F5B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F5B" w:rsidRDefault="00423F5B" w:rsidP="0051483A">
    <w:pPr>
      <w:pStyle w:val="Header"/>
      <w:pBdr>
        <w:bottom w:val="none" w:sz="0" w:space="0" w:color="auto"/>
      </w:pBdr>
      <w:jc w:val="both"/>
    </w:pPr>
  </w:p>
  <w:p w:rsidR="00423F5B" w:rsidRPr="0051483A" w:rsidRDefault="00423F5B" w:rsidP="0051483A">
    <w:pPr>
      <w:pStyle w:val="Header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261FC"/>
    <w:rsid w:val="00046DA8"/>
    <w:rsid w:val="00096013"/>
    <w:rsid w:val="000A791C"/>
    <w:rsid w:val="000B3976"/>
    <w:rsid w:val="001055DD"/>
    <w:rsid w:val="00190ACD"/>
    <w:rsid w:val="001C13AC"/>
    <w:rsid w:val="00290F6A"/>
    <w:rsid w:val="002C39D3"/>
    <w:rsid w:val="00344AEF"/>
    <w:rsid w:val="00364781"/>
    <w:rsid w:val="00385292"/>
    <w:rsid w:val="004220AF"/>
    <w:rsid w:val="00423F5B"/>
    <w:rsid w:val="0043759C"/>
    <w:rsid w:val="00440FF7"/>
    <w:rsid w:val="0047337A"/>
    <w:rsid w:val="00475339"/>
    <w:rsid w:val="004D5DC8"/>
    <w:rsid w:val="00502550"/>
    <w:rsid w:val="0051483A"/>
    <w:rsid w:val="00587967"/>
    <w:rsid w:val="005E0C28"/>
    <w:rsid w:val="00612FC6"/>
    <w:rsid w:val="00620226"/>
    <w:rsid w:val="00641288"/>
    <w:rsid w:val="00692099"/>
    <w:rsid w:val="006C57AB"/>
    <w:rsid w:val="00757864"/>
    <w:rsid w:val="0076121C"/>
    <w:rsid w:val="00785716"/>
    <w:rsid w:val="007F0721"/>
    <w:rsid w:val="00826767"/>
    <w:rsid w:val="00866E1C"/>
    <w:rsid w:val="008B1478"/>
    <w:rsid w:val="00960482"/>
    <w:rsid w:val="00993F41"/>
    <w:rsid w:val="009A5E4B"/>
    <w:rsid w:val="00A20F8F"/>
    <w:rsid w:val="00A27F5E"/>
    <w:rsid w:val="00A322C6"/>
    <w:rsid w:val="00A80305"/>
    <w:rsid w:val="00B236F1"/>
    <w:rsid w:val="00B2512F"/>
    <w:rsid w:val="00B674ED"/>
    <w:rsid w:val="00BF4416"/>
    <w:rsid w:val="00BF6219"/>
    <w:rsid w:val="00C15413"/>
    <w:rsid w:val="00C2086A"/>
    <w:rsid w:val="00C47C31"/>
    <w:rsid w:val="00CB150A"/>
    <w:rsid w:val="00D67A98"/>
    <w:rsid w:val="00D709FE"/>
    <w:rsid w:val="00DC72D3"/>
    <w:rsid w:val="00E04D4E"/>
    <w:rsid w:val="00E30402"/>
    <w:rsid w:val="00ED7489"/>
    <w:rsid w:val="00EE31F4"/>
    <w:rsid w:val="00EF0CD7"/>
    <w:rsid w:val="00F2364F"/>
    <w:rsid w:val="00F27038"/>
    <w:rsid w:val="00FD0278"/>
    <w:rsid w:val="00FF5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F8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A8030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030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208</Words>
  <Characters>1192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2013-03-05T07:00:00Z</dcterms:created>
  <dcterms:modified xsi:type="dcterms:W3CDTF">2013-03-07T07:18:00Z</dcterms:modified>
</cp:coreProperties>
</file>