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C13" w:rsidRPr="00B2512F" w:rsidRDefault="00296C13" w:rsidP="00EF0CD7">
      <w:pPr>
        <w:jc w:val="center"/>
        <w:rPr>
          <w:rFonts w:cs="Times New Roman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2013</w:t>
      </w:r>
      <w:r>
        <w:rPr>
          <w:rFonts w:cs="宋体" w:hint="eastAsia"/>
          <w:b/>
          <w:bCs/>
          <w:sz w:val="44"/>
          <w:szCs w:val="44"/>
        </w:rPr>
        <w:t>中国郑州</w:t>
      </w:r>
      <w:r w:rsidRPr="00B2512F">
        <w:rPr>
          <w:rFonts w:cs="宋体" w:hint="eastAsia"/>
          <w:b/>
          <w:bCs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296C13" w:rsidRPr="00B236F1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□工业</w:t>
            </w:r>
            <w:r w:rsidRPr="00B236F1">
              <w:rPr>
                <w:rFonts w:ascii="宋体" w:hAnsi="宋体" w:cs="宋体"/>
              </w:rPr>
              <w:t xml:space="preserve"> </w:t>
            </w:r>
            <w:r>
              <w:rPr>
                <w:rFonts w:ascii="宋体" w:hAnsi="Wingdings 2" w:cs="Times New Roman" w:hint="eastAsia"/>
                <w:szCs w:val="20"/>
              </w:rPr>
              <w:sym w:font="Wingdings 2" w:char="F052"/>
            </w:r>
            <w:r w:rsidRPr="00B236F1">
              <w:rPr>
                <w:rFonts w:ascii="宋体" w:hAnsi="宋体" w:cs="宋体" w:hint="eastAsia"/>
              </w:rPr>
              <w:t>农业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□社会发展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left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兽用中草药质量标准及指纹图谱的研究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left"/>
              <w:rPr>
                <w:rFonts w:ascii="宋体" w:cs="Times New Roman"/>
              </w:rPr>
            </w:pP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技术需求内容</w:t>
            </w:r>
          </w:p>
          <w:p w:rsidR="00296C13" w:rsidRPr="00B236F1" w:rsidRDefault="00296C13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sz w:val="20"/>
                <w:szCs w:val="20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cs="宋体" w:hint="eastAsia"/>
              </w:rPr>
              <w:t>限</w:t>
            </w:r>
            <w:r w:rsidRPr="00B236F1">
              <w:rPr>
                <w:rFonts w:ascii="宋体" w:hAnsi="宋体" w:cs="宋体"/>
              </w:rPr>
              <w:t>500</w:t>
            </w:r>
            <w:r w:rsidRPr="00B236F1">
              <w:rPr>
                <w:rFonts w:ascii="宋体" w:hAnsi="宋体" w:cs="宋体" w:hint="eastAsia"/>
              </w:rPr>
              <w:t>字</w:t>
            </w:r>
            <w:r w:rsidRPr="00B236F1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778" w:type="dxa"/>
            <w:gridSpan w:val="9"/>
          </w:tcPr>
          <w:p w:rsidR="00296C13" w:rsidRDefault="00296C13" w:rsidP="00CB150A">
            <w:pPr>
              <w:rPr>
                <w:rFonts w:cs="Times New Roman"/>
              </w:rPr>
            </w:pPr>
          </w:p>
          <w:p w:rsidR="00296C13" w:rsidRDefault="00296C13" w:rsidP="00CB150A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、兽用中草药</w:t>
            </w:r>
            <w:r w:rsidRPr="00673B54">
              <w:rPr>
                <w:rFonts w:cs="宋体" w:hint="eastAsia"/>
              </w:rPr>
              <w:t>质量控制指标的选择</w:t>
            </w:r>
          </w:p>
          <w:p w:rsidR="00296C13" w:rsidRDefault="00296C13" w:rsidP="00CB150A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、兽用中草药有效成分的确立</w:t>
            </w:r>
          </w:p>
          <w:p w:rsidR="00296C13" w:rsidRDefault="00296C13" w:rsidP="00CB150A">
            <w:pPr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、兽用中草药有效成分的纯化</w:t>
            </w:r>
          </w:p>
          <w:p w:rsidR="00296C13" w:rsidRPr="00B236F1" w:rsidRDefault="00296C13" w:rsidP="00CB150A">
            <w:pPr>
              <w:rPr>
                <w:rFonts w:cs="Times New Roman"/>
              </w:rPr>
            </w:pPr>
            <w:r>
              <w:t>4</w:t>
            </w:r>
            <w:r>
              <w:rPr>
                <w:rFonts w:cs="宋体" w:hint="eastAsia"/>
              </w:rPr>
              <w:t>、兽用中草药指纹图谱的建立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sz w:val="24"/>
                <w:szCs w:val="24"/>
              </w:rPr>
              <w:t>行业领域</w:t>
            </w:r>
          </w:p>
        </w:tc>
        <w:tc>
          <w:tcPr>
            <w:tcW w:w="7778" w:type="dxa"/>
            <w:gridSpan w:val="9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生物医药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296C13" w:rsidRPr="00B236F1" w:rsidRDefault="00296C13" w:rsidP="00344AE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150</w:t>
            </w:r>
            <w:r w:rsidRPr="00B236F1">
              <w:rPr>
                <w:rFonts w:ascii="宋体" w:hAnsi="宋体" w:cs="宋体" w:hint="eastAsia"/>
              </w:rPr>
              <w:t>万元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296C13" w:rsidRPr="00B236F1" w:rsidRDefault="00296C13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(1)</w:t>
            </w:r>
            <w:r w:rsidRPr="00B236F1">
              <w:rPr>
                <w:rFonts w:ascii="宋体" w:hAnsi="宋体" w:cs="宋体" w:hint="eastAsia"/>
              </w:rPr>
              <w:t>直接对接</w:t>
            </w:r>
            <w:r w:rsidRPr="00B236F1">
              <w:rPr>
                <w:rFonts w:ascii="宋体" w:hAnsi="宋体" w:cs="宋体"/>
              </w:rPr>
              <w:t xml:space="preserve"> (2)</w:t>
            </w:r>
            <w:r w:rsidRPr="00B236F1">
              <w:rPr>
                <w:rFonts w:ascii="宋体" w:hAnsi="宋体" w:cs="宋体" w:hint="eastAsia"/>
              </w:rPr>
              <w:t>委托中介机构</w:t>
            </w:r>
            <w:r w:rsidRPr="00B236F1">
              <w:rPr>
                <w:rFonts w:ascii="宋体" w:hAnsi="宋体" w:cs="宋体"/>
              </w:rPr>
              <w:t xml:space="preserve"> (3)</w:t>
            </w:r>
            <w:r w:rsidRPr="00B236F1">
              <w:rPr>
                <w:rFonts w:ascii="宋体" w:hAnsi="宋体" w:cs="宋体" w:hint="eastAsia"/>
              </w:rPr>
              <w:t>委托技术经济人</w:t>
            </w:r>
            <w:r w:rsidRPr="00B236F1">
              <w:rPr>
                <w:rFonts w:ascii="宋体" w:hAnsi="宋体" w:cs="宋体"/>
              </w:rPr>
              <w:t xml:space="preserve">  </w:t>
            </w:r>
            <w:r w:rsidRPr="00B236F1">
              <w:rPr>
                <w:rFonts w:ascii="宋体" w:hAnsi="宋体" w:cs="宋体" w:hint="eastAsia"/>
              </w:rPr>
              <w:t>方式选择：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  <w:r w:rsidRPr="00B236F1">
              <w:rPr>
                <w:rFonts w:ascii="宋体" w:hAnsi="宋体" w:cs="宋体"/>
              </w:rPr>
              <w:t>(1)</w:t>
            </w:r>
            <w:r w:rsidRPr="00B236F1">
              <w:rPr>
                <w:rFonts w:ascii="宋体" w:hAnsi="宋体" w:cs="宋体"/>
                <w:u w:val="single"/>
              </w:rPr>
              <w:t xml:space="preserve">  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(1)</w:t>
            </w:r>
            <w:r w:rsidRPr="00B236F1">
              <w:rPr>
                <w:rFonts w:ascii="宋体" w:hAnsi="宋体" w:cs="宋体" w:hint="eastAsia"/>
              </w:rPr>
              <w:t>技术入股</w:t>
            </w:r>
            <w:r w:rsidRPr="00B236F1">
              <w:rPr>
                <w:rFonts w:ascii="宋体" w:hAnsi="宋体" w:cs="宋体"/>
              </w:rPr>
              <w:t xml:space="preserve"> (2)</w:t>
            </w:r>
            <w:r w:rsidRPr="00B236F1">
              <w:rPr>
                <w:rFonts w:ascii="宋体" w:hAnsi="宋体" w:cs="宋体" w:hint="eastAsia"/>
              </w:rPr>
              <w:t>技术转让</w:t>
            </w:r>
            <w:r w:rsidRPr="00B236F1">
              <w:rPr>
                <w:rFonts w:ascii="宋体" w:hAnsi="宋体" w:cs="宋体"/>
              </w:rPr>
              <w:t xml:space="preserve"> (3)</w:t>
            </w:r>
            <w:r w:rsidRPr="00B236F1">
              <w:rPr>
                <w:rFonts w:ascii="宋体" w:hAnsi="宋体" w:cs="宋体" w:hint="eastAsia"/>
              </w:rPr>
              <w:t>合作实施</w:t>
            </w:r>
            <w:r w:rsidRPr="00B236F1">
              <w:rPr>
                <w:rFonts w:ascii="宋体" w:hAnsi="宋体" w:cs="宋体"/>
              </w:rPr>
              <w:t xml:space="preserve"> (4)</w:t>
            </w:r>
            <w:r w:rsidRPr="00B236F1">
              <w:rPr>
                <w:rFonts w:ascii="宋体" w:hAnsi="宋体" w:cs="宋体" w:hint="eastAsia"/>
              </w:rPr>
              <w:t>委托开发</w:t>
            </w:r>
          </w:p>
          <w:p w:rsidR="00296C13" w:rsidRPr="00B236F1" w:rsidRDefault="00296C13" w:rsidP="00CB150A">
            <w:pPr>
              <w:rPr>
                <w:rFonts w:ascii="宋体" w:hAnsi="宋体" w:cs="宋体"/>
                <w:u w:val="single"/>
              </w:rPr>
            </w:pPr>
            <w:r w:rsidRPr="00B236F1">
              <w:rPr>
                <w:rFonts w:ascii="宋体" w:hAnsi="宋体" w:cs="宋体"/>
              </w:rPr>
              <w:t>(5)</w:t>
            </w:r>
            <w:r w:rsidRPr="00B236F1">
              <w:rPr>
                <w:rFonts w:ascii="宋体" w:hAnsi="宋体" w:cs="宋体" w:hint="eastAsia"/>
              </w:rPr>
              <w:t>其他合作方式</w:t>
            </w:r>
            <w:r w:rsidRPr="00B236F1">
              <w:rPr>
                <w:rFonts w:ascii="宋体" w:hAnsi="宋体" w:cs="宋体"/>
                <w:u w:val="single"/>
              </w:rPr>
              <w:t xml:space="preserve">                      </w:t>
            </w:r>
          </w:p>
          <w:p w:rsidR="00296C13" w:rsidRPr="00B236F1" w:rsidRDefault="00296C13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方式选择：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  <w:r w:rsidRPr="00B236F1">
              <w:rPr>
                <w:rFonts w:ascii="宋体" w:hAnsi="宋体" w:cs="宋体"/>
              </w:rPr>
              <w:t>(4)</w:t>
            </w:r>
            <w:r w:rsidRPr="00B236F1">
              <w:rPr>
                <w:rFonts w:ascii="宋体" w:hAnsi="宋体" w:cs="宋体"/>
                <w:u w:val="single"/>
              </w:rPr>
              <w:t xml:space="preserve">   </w:t>
            </w:r>
          </w:p>
        </w:tc>
      </w:tr>
      <w:tr w:rsidR="00296C13" w:rsidRPr="00B236F1">
        <w:trPr>
          <w:jc w:val="center"/>
        </w:trPr>
        <w:tc>
          <w:tcPr>
            <w:tcW w:w="9303" w:type="dxa"/>
            <w:gridSpan w:val="10"/>
            <w:vAlign w:val="center"/>
          </w:tcPr>
          <w:p w:rsidR="00296C13" w:rsidRPr="00B236F1" w:rsidRDefault="00296C13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二、技术需求企业情况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河南光泰动物药业有限公司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 xml:space="preserve"> </w:t>
            </w:r>
            <w:r>
              <w:rPr>
                <w:rFonts w:ascii="宋体" w:hAnsi="宋体" w:cs="宋体" w:hint="eastAsia"/>
              </w:rPr>
              <w:t>港区科技局</w:t>
            </w:r>
          </w:p>
        </w:tc>
      </w:tr>
      <w:tr w:rsidR="00296C13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spacing w:before="40" w:after="40"/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296C13" w:rsidRPr="00B236F1" w:rsidRDefault="00296C13" w:rsidP="00CB150A">
            <w:pPr>
              <w:spacing w:before="40" w:after="40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1</w:t>
            </w:r>
            <w:r>
              <w:rPr>
                <w:rFonts w:ascii="宋体" w:hAnsi="宋体" w:cs="宋体" w:hint="eastAsia"/>
              </w:rPr>
              <w:t>√</w:t>
            </w:r>
            <w:r w:rsidRPr="00B236F1">
              <w:rPr>
                <w:rFonts w:ascii="宋体" w:hAnsi="宋体" w:cs="宋体" w:hint="eastAsia"/>
              </w:rPr>
              <w:t>、企业</w:t>
            </w:r>
            <w:r w:rsidRPr="00B236F1">
              <w:rPr>
                <w:rFonts w:ascii="宋体" w:hAnsi="宋体" w:cs="宋体"/>
              </w:rPr>
              <w:t xml:space="preserve">  2</w:t>
            </w:r>
            <w:r w:rsidRPr="00B236F1">
              <w:rPr>
                <w:rFonts w:ascii="宋体" w:hAnsi="宋体" w:cs="宋体" w:hint="eastAsia"/>
              </w:rPr>
              <w:t>、科研院所</w:t>
            </w:r>
            <w:r w:rsidRPr="00B236F1">
              <w:rPr>
                <w:rFonts w:ascii="宋体" w:hAnsi="宋体" w:cs="宋体"/>
              </w:rPr>
              <w:t xml:space="preserve">  </w:t>
            </w:r>
            <w:r>
              <w:rPr>
                <w:rFonts w:ascii="宋体" w:hAnsi="宋体" w:cs="宋体"/>
              </w:rPr>
              <w:t>3</w:t>
            </w:r>
            <w:r w:rsidRPr="00B236F1">
              <w:rPr>
                <w:rFonts w:ascii="宋体" w:hAnsi="宋体" w:cs="宋体" w:hint="eastAsia"/>
              </w:rPr>
              <w:t>、高等学校</w:t>
            </w:r>
            <w:r w:rsidRPr="00B236F1">
              <w:rPr>
                <w:rFonts w:ascii="宋体" w:hAnsi="宋体" w:cs="宋体"/>
              </w:rPr>
              <w:t xml:space="preserve">  9</w:t>
            </w:r>
            <w:r w:rsidRPr="00B236F1">
              <w:rPr>
                <w:rFonts w:ascii="宋体" w:hAnsi="宋体" w:cs="宋体" w:hint="eastAsia"/>
              </w:rPr>
              <w:t>、其他</w:t>
            </w:r>
          </w:p>
        </w:tc>
      </w:tr>
      <w:tr w:rsidR="00296C13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spacing w:before="40" w:after="40"/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296C13" w:rsidRPr="00B236F1" w:rsidRDefault="00296C13" w:rsidP="00CB150A">
            <w:pPr>
              <w:spacing w:before="40" w:after="40"/>
              <w:rPr>
                <w:rFonts w:ascii="宋体" w:cs="Times New Roman"/>
              </w:rPr>
            </w:pPr>
            <w:r w:rsidRPr="008B1478">
              <w:rPr>
                <w:rFonts w:ascii="宋体" w:hAnsi="宋体" w:cs="宋体"/>
              </w:rPr>
              <w:t>1</w:t>
            </w:r>
            <w:r w:rsidRPr="008B1478">
              <w:rPr>
                <w:rFonts w:ascii="宋体" w:hAnsi="宋体" w:cs="宋体" w:hint="eastAsia"/>
              </w:rPr>
              <w:t>、高新技术企业</w:t>
            </w:r>
            <w:r w:rsidRPr="008B1478">
              <w:rPr>
                <w:rFonts w:ascii="宋体" w:hAnsi="宋体" w:cs="宋体"/>
              </w:rPr>
              <w:t xml:space="preserve"> 2</w:t>
            </w:r>
            <w:r w:rsidRPr="008B1478">
              <w:rPr>
                <w:rFonts w:ascii="宋体" w:hAnsi="宋体" w:cs="宋体" w:hint="eastAsia"/>
              </w:rPr>
              <w:t>、省级及以上工程技术研究中心</w:t>
            </w:r>
            <w:r w:rsidRPr="008B1478">
              <w:rPr>
                <w:rFonts w:ascii="宋体" w:hAnsi="宋体" w:cs="宋体"/>
              </w:rPr>
              <w:t xml:space="preserve"> 3</w:t>
            </w:r>
            <w:r w:rsidRPr="008B1478">
              <w:rPr>
                <w:rFonts w:ascii="宋体" w:hAnsi="宋体" w:cs="宋体" w:hint="eastAsia"/>
              </w:rPr>
              <w:t>、省级及以上重点实验室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296C13" w:rsidRPr="00B236F1" w:rsidRDefault="00296C13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1</w:t>
            </w:r>
            <w:r w:rsidRPr="00B236F1">
              <w:rPr>
                <w:rFonts w:ascii="宋体" w:hAnsi="宋体" w:cs="宋体" w:hint="eastAsia"/>
              </w:rPr>
              <w:t>、国有企业</w:t>
            </w:r>
            <w:r w:rsidRPr="00B236F1">
              <w:rPr>
                <w:rFonts w:ascii="宋体" w:hAnsi="宋体" w:cs="宋体"/>
              </w:rPr>
              <w:t xml:space="preserve">      2</w:t>
            </w:r>
            <w:r w:rsidRPr="00B236F1">
              <w:rPr>
                <w:rFonts w:ascii="宋体" w:hAnsi="宋体" w:cs="宋体" w:hint="eastAsia"/>
              </w:rPr>
              <w:t>、集体企业</w:t>
            </w:r>
            <w:r w:rsidRPr="00B236F1">
              <w:rPr>
                <w:rFonts w:ascii="宋体" w:hAnsi="宋体" w:cs="宋体"/>
              </w:rPr>
              <w:t xml:space="preserve">     3</w:t>
            </w:r>
            <w:r w:rsidRPr="00B236F1">
              <w:rPr>
                <w:rFonts w:ascii="宋体" w:hAnsi="宋体" w:cs="宋体" w:hint="eastAsia"/>
              </w:rPr>
              <w:t>、股份合作企业</w:t>
            </w:r>
            <w:r w:rsidRPr="00B236F1">
              <w:rPr>
                <w:rFonts w:ascii="宋体" w:hAnsi="宋体" w:cs="宋体"/>
              </w:rPr>
              <w:t xml:space="preserve"> 4</w:t>
            </w:r>
            <w:r w:rsidRPr="00B236F1">
              <w:rPr>
                <w:rFonts w:ascii="宋体" w:hAnsi="宋体" w:cs="宋体" w:hint="eastAsia"/>
              </w:rPr>
              <w:t>、联营企业</w:t>
            </w:r>
            <w:r w:rsidRPr="00B236F1">
              <w:rPr>
                <w:rFonts w:ascii="宋体" w:hAnsi="宋体" w:cs="宋体"/>
              </w:rPr>
              <w:t xml:space="preserve"> </w:t>
            </w:r>
          </w:p>
          <w:p w:rsidR="00296C13" w:rsidRPr="00B236F1" w:rsidRDefault="00296C13" w:rsidP="00296C13">
            <w:pPr>
              <w:ind w:firstLineChars="150" w:firstLine="31680"/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√</w:t>
            </w:r>
            <w:r w:rsidRPr="00B236F1">
              <w:rPr>
                <w:rFonts w:ascii="宋体" w:hAnsi="宋体" w:cs="宋体" w:hint="eastAsia"/>
              </w:rPr>
              <w:t>、有限责任公司</w:t>
            </w:r>
            <w:r w:rsidRPr="00B236F1">
              <w:rPr>
                <w:rFonts w:ascii="宋体" w:hAnsi="宋体" w:cs="宋体"/>
              </w:rPr>
              <w:t xml:space="preserve">  6</w:t>
            </w:r>
            <w:r w:rsidRPr="00B236F1">
              <w:rPr>
                <w:rFonts w:ascii="宋体" w:hAnsi="宋体" w:cs="宋体" w:hint="eastAsia"/>
              </w:rPr>
              <w:t>、股份有限公司</w:t>
            </w:r>
            <w:r w:rsidRPr="00B236F1">
              <w:rPr>
                <w:rFonts w:ascii="宋体" w:hAnsi="宋体" w:cs="宋体"/>
              </w:rPr>
              <w:t xml:space="preserve"> 7</w:t>
            </w:r>
            <w:r w:rsidRPr="00B236F1">
              <w:rPr>
                <w:rFonts w:ascii="宋体" w:hAnsi="宋体" w:cs="宋体" w:hint="eastAsia"/>
              </w:rPr>
              <w:t>、私营企业和个体经营</w:t>
            </w:r>
            <w:r w:rsidRPr="00B236F1">
              <w:rPr>
                <w:rFonts w:ascii="宋体" w:hAnsi="宋体" w:cs="宋体"/>
              </w:rPr>
              <w:t xml:space="preserve"> </w:t>
            </w:r>
          </w:p>
          <w:p w:rsidR="00296C13" w:rsidRPr="00B236F1" w:rsidRDefault="00296C13" w:rsidP="00296C13">
            <w:pPr>
              <w:ind w:firstLineChars="150" w:firstLine="31680"/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8</w:t>
            </w:r>
            <w:r w:rsidRPr="00B236F1">
              <w:rPr>
                <w:rFonts w:ascii="宋体" w:hAnsi="宋体" w:cs="宋体" w:hint="eastAsia"/>
              </w:rPr>
              <w:t>、港、澳、台商投资企业</w:t>
            </w:r>
            <w:r w:rsidRPr="00B236F1">
              <w:rPr>
                <w:rFonts w:ascii="宋体" w:hAnsi="宋体" w:cs="宋体"/>
              </w:rPr>
              <w:t xml:space="preserve">    9</w:t>
            </w:r>
            <w:r w:rsidRPr="00B236F1">
              <w:rPr>
                <w:rFonts w:ascii="宋体" w:hAnsi="宋体" w:cs="宋体" w:hint="eastAsia"/>
              </w:rPr>
              <w:t>、外商投资企业</w:t>
            </w:r>
            <w:r w:rsidRPr="00B236F1">
              <w:rPr>
                <w:rFonts w:ascii="宋体" w:hAnsi="宋体" w:cs="宋体"/>
              </w:rPr>
              <w:t xml:space="preserve">   10</w:t>
            </w:r>
            <w:r w:rsidRPr="00B236F1">
              <w:rPr>
                <w:rFonts w:ascii="宋体" w:hAnsi="宋体" w:cs="宋体" w:hint="eastAsia"/>
              </w:rPr>
              <w:t>、其他企业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296C13" w:rsidRPr="00B236F1" w:rsidRDefault="00296C13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 w:hint="eastAsia"/>
              </w:rPr>
              <w:t>国家</w:t>
            </w:r>
            <w:r w:rsidRPr="00B236F1">
              <w:rPr>
                <w:rFonts w:ascii="宋体" w:hAnsi="宋体" w:cs="宋体" w:hint="eastAsia"/>
                <w:u w:val="single"/>
              </w:rPr>
              <w:t>：</w:t>
            </w:r>
            <w:r>
              <w:rPr>
                <w:rFonts w:ascii="宋体" w:hAnsi="宋体" w:cs="宋体" w:hint="eastAsia"/>
                <w:u w:val="single"/>
              </w:rPr>
              <w:t>河南省郑州市</w:t>
            </w:r>
            <w:r w:rsidRPr="00B236F1">
              <w:rPr>
                <w:rFonts w:ascii="宋体" w:hAnsi="宋体" w:cs="宋体" w:hint="eastAsia"/>
              </w:rPr>
              <w:t>省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市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县区：</w:t>
            </w:r>
            <w:r>
              <w:rPr>
                <w:rFonts w:ascii="宋体" w:hAnsi="宋体" w:cs="宋体" w:hint="eastAsia"/>
                <w:u w:val="single"/>
              </w:rPr>
              <w:t>新郑综合保税区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  <w:r w:rsidRPr="00B236F1">
              <w:rPr>
                <w:rFonts w:ascii="宋体" w:hAnsi="宋体" w:cs="宋体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邮政编码</w:t>
            </w:r>
          </w:p>
        </w:tc>
        <w:tc>
          <w:tcPr>
            <w:tcW w:w="2393" w:type="dxa"/>
            <w:gridSpan w:val="3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450000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郑州航空港区新港大道南段西侧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谷惠超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037165607178</w:t>
            </w:r>
          </w:p>
        </w:tc>
        <w:tc>
          <w:tcPr>
            <w:tcW w:w="1417" w:type="dxa"/>
            <w:gridSpan w:val="3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企业传真</w:t>
            </w:r>
          </w:p>
        </w:tc>
        <w:tc>
          <w:tcPr>
            <w:tcW w:w="2393" w:type="dxa"/>
            <w:gridSpan w:val="3"/>
          </w:tcPr>
          <w:p w:rsidR="00296C13" w:rsidRPr="00B236F1" w:rsidRDefault="00296C13" w:rsidP="001055DD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037165608837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崔斓斓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037165608837</w:t>
            </w:r>
          </w:p>
        </w:tc>
        <w:tc>
          <w:tcPr>
            <w:tcW w:w="1417" w:type="dxa"/>
            <w:gridSpan w:val="3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393" w:type="dxa"/>
            <w:gridSpan w:val="3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13592560308</w:t>
            </w:r>
          </w:p>
        </w:tc>
      </w:tr>
      <w:tr w:rsidR="00296C13" w:rsidRPr="00B236F1">
        <w:trPr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hyperlink r:id="rId7" w:tgtFrame="_blank" w:history="1">
              <w:r>
                <w:rPr>
                  <w:rStyle w:val="Hyperlink"/>
                </w:rPr>
                <w:t xml:space="preserve">http://www.guangtaiyaoye.com </w:t>
              </w:r>
            </w:hyperlink>
          </w:p>
        </w:tc>
        <w:tc>
          <w:tcPr>
            <w:tcW w:w="1417" w:type="dxa"/>
            <w:gridSpan w:val="3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>E-mail</w:t>
            </w:r>
          </w:p>
        </w:tc>
        <w:tc>
          <w:tcPr>
            <w:tcW w:w="2393" w:type="dxa"/>
            <w:gridSpan w:val="3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110042573@qq.com</w:t>
            </w:r>
          </w:p>
        </w:tc>
      </w:tr>
      <w:tr w:rsidR="00296C13" w:rsidRPr="00B236F1">
        <w:trPr>
          <w:trHeight w:val="1021"/>
          <w:jc w:val="center"/>
        </w:trPr>
        <w:tc>
          <w:tcPr>
            <w:tcW w:w="1525" w:type="dxa"/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企业简介</w:t>
            </w:r>
          </w:p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（限</w:t>
            </w:r>
            <w:r w:rsidRPr="00B236F1">
              <w:rPr>
                <w:rFonts w:ascii="宋体" w:hAnsi="宋体" w:cs="宋体"/>
              </w:rPr>
              <w:t>300</w:t>
            </w:r>
            <w:r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296C13" w:rsidRPr="00B236F1" w:rsidRDefault="00296C13" w:rsidP="00296C13">
            <w:pPr>
              <w:ind w:firstLineChars="200" w:firstLine="31680"/>
              <w:rPr>
                <w:rFonts w:ascii="宋体" w:cs="Times New Roman"/>
              </w:rPr>
            </w:pPr>
            <w:r w:rsidRPr="00006CAD">
              <w:rPr>
                <w:rFonts w:cs="宋体" w:hint="eastAsia"/>
              </w:rPr>
              <w:t>河南光泰动物药业有限公司是一家集研究、研发、生产、销售和技术服务于一体的高新技术企业，</w:t>
            </w:r>
            <w:r w:rsidRPr="00006CAD">
              <w:rPr>
                <w:rFonts w:cs="宋体" w:hint="eastAsia"/>
                <w:color w:val="000000"/>
              </w:rPr>
              <w:t>公司设立了独立的质量检测实验室，设有理化分析室，精密仪器室，天平室，标准溶液配制室及留样观察室等。配备了高效液相色谱仪，自动水分测定仪，尘埃粒子计数仪，旋光仪，熔点测定仪等检测仪器，能充分满足生产检验的需要。所有的计量仪器、仪表和监测仪器均按规定有计量检验部门进行了校验，</w:t>
            </w:r>
            <w:r w:rsidRPr="00006CAD">
              <w:rPr>
                <w:rFonts w:cs="宋体" w:hint="eastAsia"/>
              </w:rPr>
              <w:t>为产品的研究开发和质量控制提供了可靠保证。</w:t>
            </w:r>
          </w:p>
        </w:tc>
      </w:tr>
      <w:tr w:rsidR="00296C13" w:rsidRPr="00B236F1" w:rsidTr="00FD3C78">
        <w:trPr>
          <w:trHeight w:val="837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296C13" w:rsidRPr="00B236F1" w:rsidRDefault="00296C13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国家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省课题承担及完成情况（限</w:t>
            </w:r>
            <w:r w:rsidRPr="00B236F1">
              <w:rPr>
                <w:rFonts w:ascii="宋体" w:hAnsi="宋体" w:cs="宋体"/>
              </w:rPr>
              <w:t>200</w:t>
            </w:r>
            <w:r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296C13" w:rsidRPr="00B236F1" w:rsidRDefault="00296C13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无</w:t>
            </w:r>
          </w:p>
          <w:p w:rsidR="00296C13" w:rsidRPr="00B236F1" w:rsidRDefault="00296C13" w:rsidP="00CB150A">
            <w:pPr>
              <w:rPr>
                <w:rFonts w:ascii="宋体" w:cs="Times New Roman"/>
              </w:rPr>
            </w:pPr>
          </w:p>
          <w:p w:rsidR="00296C13" w:rsidRPr="00B236F1" w:rsidRDefault="00296C13" w:rsidP="00CB150A">
            <w:pPr>
              <w:rPr>
                <w:rFonts w:ascii="宋体" w:cs="Times New Roman"/>
              </w:rPr>
            </w:pPr>
          </w:p>
          <w:p w:rsidR="00296C13" w:rsidRPr="00B236F1" w:rsidRDefault="00296C13" w:rsidP="00CB150A">
            <w:pPr>
              <w:rPr>
                <w:rFonts w:ascii="宋体" w:cs="Times New Roman"/>
                <w:color w:val="948A54"/>
              </w:rPr>
            </w:pPr>
            <w:r w:rsidRPr="00B236F1">
              <w:rPr>
                <w:rFonts w:ascii="宋体" w:hAnsi="宋体" w:cs="宋体" w:hint="eastAsia"/>
                <w:color w:val="948A54"/>
              </w:rPr>
              <w:t>说明：没有承担填无；承担单位填计划下达部门，项目编号及完成情况。</w:t>
            </w:r>
          </w:p>
        </w:tc>
      </w:tr>
    </w:tbl>
    <w:p w:rsidR="00296C13" w:rsidRPr="00B2512F" w:rsidRDefault="00296C13" w:rsidP="00785716">
      <w:pPr>
        <w:widowControl/>
        <w:jc w:val="center"/>
        <w:rPr>
          <w:rFonts w:cs="Times New Roman"/>
        </w:rPr>
      </w:pPr>
    </w:p>
    <w:sectPr w:rsidR="00296C13" w:rsidRPr="00B2512F" w:rsidSect="00A20F8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C13" w:rsidRDefault="00296C13" w:rsidP="00B2512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96C13" w:rsidRDefault="00296C13" w:rsidP="00B2512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C13" w:rsidRDefault="00296C13" w:rsidP="00B2512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96C13" w:rsidRDefault="00296C13" w:rsidP="00B2512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C13" w:rsidRDefault="00296C13" w:rsidP="0051483A">
    <w:pPr>
      <w:pStyle w:val="Header"/>
      <w:pBdr>
        <w:bottom w:val="none" w:sz="0" w:space="0" w:color="auto"/>
      </w:pBdr>
      <w:jc w:val="both"/>
      <w:rPr>
        <w:rFonts w:cs="Times New Roman"/>
      </w:rPr>
    </w:pPr>
  </w:p>
  <w:p w:rsidR="00296C13" w:rsidRPr="0051483A" w:rsidRDefault="00296C13" w:rsidP="0051483A">
    <w:pPr>
      <w:pStyle w:val="Header"/>
      <w:pBdr>
        <w:bottom w:val="none" w:sz="0" w:space="0" w:color="auto"/>
      </w:pBdr>
      <w:jc w:val="both"/>
      <w:rPr>
        <w:rFonts w:cs="Times New Roman"/>
        <w:sz w:val="32"/>
        <w:szCs w:val="32"/>
      </w:rPr>
    </w:pPr>
    <w:r w:rsidRPr="0051483A">
      <w:rPr>
        <w:rFonts w:cs="宋体"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06CAD"/>
    <w:rsid w:val="000157B4"/>
    <w:rsid w:val="000D30B8"/>
    <w:rsid w:val="001055DD"/>
    <w:rsid w:val="00190ACD"/>
    <w:rsid w:val="001C13AC"/>
    <w:rsid w:val="0022072B"/>
    <w:rsid w:val="00290F6A"/>
    <w:rsid w:val="00296C13"/>
    <w:rsid w:val="00344AEF"/>
    <w:rsid w:val="00364781"/>
    <w:rsid w:val="00385292"/>
    <w:rsid w:val="004220AF"/>
    <w:rsid w:val="0043759C"/>
    <w:rsid w:val="00440FF7"/>
    <w:rsid w:val="0047337A"/>
    <w:rsid w:val="004D5DC8"/>
    <w:rsid w:val="0051173B"/>
    <w:rsid w:val="0051483A"/>
    <w:rsid w:val="005A3CF3"/>
    <w:rsid w:val="005E0C28"/>
    <w:rsid w:val="00612FC6"/>
    <w:rsid w:val="00620226"/>
    <w:rsid w:val="00673B54"/>
    <w:rsid w:val="00692099"/>
    <w:rsid w:val="006C57AB"/>
    <w:rsid w:val="0074379D"/>
    <w:rsid w:val="00757864"/>
    <w:rsid w:val="0076121C"/>
    <w:rsid w:val="007614B7"/>
    <w:rsid w:val="00785716"/>
    <w:rsid w:val="007E27C4"/>
    <w:rsid w:val="007F0721"/>
    <w:rsid w:val="00866E1C"/>
    <w:rsid w:val="008B1478"/>
    <w:rsid w:val="008F384D"/>
    <w:rsid w:val="008F69CF"/>
    <w:rsid w:val="00966645"/>
    <w:rsid w:val="00993F41"/>
    <w:rsid w:val="00A20F8F"/>
    <w:rsid w:val="00A27F5E"/>
    <w:rsid w:val="00A322C6"/>
    <w:rsid w:val="00A70DEF"/>
    <w:rsid w:val="00B236F1"/>
    <w:rsid w:val="00B2512F"/>
    <w:rsid w:val="00B50078"/>
    <w:rsid w:val="00BF4416"/>
    <w:rsid w:val="00C15413"/>
    <w:rsid w:val="00C17180"/>
    <w:rsid w:val="00C93B6C"/>
    <w:rsid w:val="00CB150A"/>
    <w:rsid w:val="00CC57A0"/>
    <w:rsid w:val="00D67A98"/>
    <w:rsid w:val="00D709FE"/>
    <w:rsid w:val="00DC72D3"/>
    <w:rsid w:val="00E20FE4"/>
    <w:rsid w:val="00E30402"/>
    <w:rsid w:val="00E44004"/>
    <w:rsid w:val="00ED7489"/>
    <w:rsid w:val="00EE31F4"/>
    <w:rsid w:val="00EF0CD7"/>
    <w:rsid w:val="00F27038"/>
    <w:rsid w:val="00FD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  <w:style w:type="paragraph" w:customStyle="1" w:styleId="Char">
    <w:name w:val="Char"/>
    <w:basedOn w:val="Normal"/>
    <w:uiPriority w:val="99"/>
    <w:rsid w:val="0022072B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rsid w:val="005A3CF3"/>
    <w:rPr>
      <w:color w:val="0066C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uangtaiyaoy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169</Words>
  <Characters>964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530La</cp:lastModifiedBy>
  <cp:revision>39</cp:revision>
  <cp:lastPrinted>2013-01-28T05:16:00Z</cp:lastPrinted>
  <dcterms:created xsi:type="dcterms:W3CDTF">2013-01-07T08:34:00Z</dcterms:created>
  <dcterms:modified xsi:type="dcterms:W3CDTF">2013-01-28T05:18:00Z</dcterms:modified>
</cp:coreProperties>
</file>